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22" w:rsidRDefault="00CB6C22" w:rsidP="00CB6C22">
      <w:pPr>
        <w:spacing w:line="5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执行现行计价定额简易计税法</w:t>
      </w: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工程费用标准调整表</w:t>
      </w:r>
    </w:p>
    <w:p w:rsidR="00CB6C22" w:rsidRDefault="00CB6C22" w:rsidP="00CB6C22">
      <w:pPr>
        <w:spacing w:line="500" w:lineRule="exact"/>
        <w:jc w:val="center"/>
        <w:rPr>
          <w:rFonts w:eastAsia="仿宋"/>
          <w:bCs/>
          <w:sz w:val="13"/>
          <w:szCs w:val="13"/>
        </w:rPr>
      </w:pPr>
    </w:p>
    <w:p w:rsidR="00CB6C22" w:rsidRDefault="00CB6C22" w:rsidP="00CB6C22">
      <w:pPr>
        <w:spacing w:line="500" w:lineRule="exact"/>
        <w:jc w:val="right"/>
        <w:rPr>
          <w:rFonts w:eastAsia="仿宋"/>
          <w:bCs/>
          <w:sz w:val="13"/>
          <w:szCs w:val="13"/>
        </w:rPr>
      </w:pPr>
      <w:r>
        <w:rPr>
          <w:rFonts w:eastAsia="仿宋"/>
          <w:bCs/>
          <w:sz w:val="30"/>
          <w:szCs w:val="30"/>
        </w:rPr>
        <w:t>表</w:t>
      </w:r>
      <w:r>
        <w:rPr>
          <w:rFonts w:eastAsia="仿宋"/>
          <w:bCs/>
          <w:sz w:val="30"/>
          <w:szCs w:val="30"/>
        </w:rPr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83"/>
        <w:gridCol w:w="1180"/>
        <w:gridCol w:w="1180"/>
        <w:gridCol w:w="1180"/>
        <w:gridCol w:w="1180"/>
        <w:gridCol w:w="1183"/>
      </w:tblGrid>
      <w:tr w:rsidR="00CB6C22" w:rsidRPr="000645E3" w:rsidTr="00674AA1">
        <w:trPr>
          <w:trHeight w:val="78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专业工程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企业管理费（</w:t>
            </w:r>
            <w:r w:rsidRPr="000645E3">
              <w:rPr>
                <w:rFonts w:eastAsia="仿宋"/>
                <w:color w:val="000000"/>
                <w:kern w:val="0"/>
                <w:szCs w:val="21"/>
              </w:rPr>
              <w:t>%</w:t>
            </w: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组织措施费（</w:t>
            </w:r>
            <w:r w:rsidRPr="000645E3">
              <w:rPr>
                <w:rFonts w:eastAsia="仿宋"/>
                <w:color w:val="000000"/>
                <w:kern w:val="0"/>
                <w:szCs w:val="21"/>
              </w:rPr>
              <w:t>%</w:t>
            </w: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一般风险费（</w:t>
            </w:r>
            <w:r w:rsidRPr="000645E3">
              <w:rPr>
                <w:rFonts w:eastAsia="仿宋"/>
                <w:color w:val="000000"/>
                <w:kern w:val="0"/>
                <w:szCs w:val="21"/>
              </w:rPr>
              <w:t>%</w:t>
            </w: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安全文明施工费（</w:t>
            </w:r>
            <w:r w:rsidRPr="000645E3">
              <w:rPr>
                <w:rFonts w:eastAsia="仿宋"/>
                <w:color w:val="000000"/>
                <w:kern w:val="0"/>
                <w:szCs w:val="21"/>
              </w:rPr>
              <w:t>%</w:t>
            </w: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建设工程竣工档案编制费（</w:t>
            </w:r>
            <w:r w:rsidRPr="000645E3">
              <w:rPr>
                <w:rFonts w:eastAsia="仿宋"/>
                <w:color w:val="000000"/>
                <w:kern w:val="0"/>
                <w:szCs w:val="21"/>
              </w:rPr>
              <w:t>%</w:t>
            </w: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）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房屋建筑工程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公共建筑工程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24.41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6.51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1.58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3.70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住宅工程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25.93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7.22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工业建筑工程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26.44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8.29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3.52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仿古建筑工程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6.16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3.11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0.29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构筑物工程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烟囱、水塔、筒仓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24.61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6.89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3.29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0.39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贮池、生化池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39.67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11.40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3.46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道路工程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45.77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13.97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3.10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2.79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桥梁工程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39.59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10.40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2.11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3.12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0.40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2.82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隧道工程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32.27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9.15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2.88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0.32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2.61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广（停车）场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20.87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5.80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1.58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2.51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0.28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排水工程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45.43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11.76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2.76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涵洞工程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34.16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8.96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2.53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挡墙工程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18.70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5.66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2.79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0.32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城市轨道</w:t>
            </w:r>
          </w:p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盾构工程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8.17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2.84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0.15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2.58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高架桥工程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30.18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7.26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3.54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0.38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地下工程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30.40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7.37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3.05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0.36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2.78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轨道工程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70.00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19.57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2.47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2.32 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机械</w:t>
            </w:r>
            <w:r w:rsidRPr="000645E3">
              <w:rPr>
                <w:rFonts w:eastAsia="仿宋"/>
                <w:color w:val="000000"/>
                <w:kern w:val="0"/>
                <w:szCs w:val="21"/>
              </w:rPr>
              <w:t xml:space="preserve">( </w:t>
            </w: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爆破）土石方工程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18.64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6.83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>0.79</w:t>
            </w:r>
            <w:r w:rsidRPr="000645E3">
              <w:rPr>
                <w:rFonts w:hAnsi="宋体"/>
                <w:color w:val="000000"/>
                <w:kern w:val="0"/>
                <w:szCs w:val="21"/>
              </w:rPr>
              <w:t>元</w:t>
            </w:r>
            <w:r w:rsidRPr="000645E3">
              <w:rPr>
                <w:color w:val="000000"/>
                <w:kern w:val="0"/>
                <w:szCs w:val="21"/>
              </w:rPr>
              <w:t>/m³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0.21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围墙工程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19.22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5.94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1.58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3.70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房屋建筑修缮工程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18.75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5.83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rFonts w:hAnsi="宋体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0.25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装饰工程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15.81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9.06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12.26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1.27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幕墙工程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17.77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10.28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2.11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1.56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园林绿化工程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园林工程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7.17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3.80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6.94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绿化工程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5.68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0.09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通用安装工程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机械设备安装工程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24.97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10.58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2.95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17.98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1.99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热力设备安装工程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27.24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10.65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17.98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2.18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静置设备与工艺金属结构制作安装工程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30.20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11.24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21.77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1.97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电气设备安装工程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38.67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17.20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25.90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2.01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建筑智能化安装工程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32.95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13.57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20.07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2.21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自动化控制仪表安装工程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32.80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14.20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21.21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2.43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通风空调安装工程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27.53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11.26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20.07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2.03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工业管道安装工程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24.97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10.76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17.98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2.01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消防工程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26.47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11.59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17.98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1.98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给排水、燃气工程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29.84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12.41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20.07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2.09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刷油、防腐蚀、绝热工程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23.09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10.31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17.98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1.99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市政安装工程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市政给水、燃气工程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26.80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10.52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2.95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18.87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2.11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交通管理设施工程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12.09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3.67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14.86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1.02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城市轨道交通安装工程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通信、信号工程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40.41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11.29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2.95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23.66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2.06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智能与控制系统工程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35.12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8.69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21.21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2.51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供电工程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26.21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7.40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21.21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2.32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机电设备工程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31.24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7.52 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21.96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2.21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人工土石方工程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10.92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2.33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rFonts w:hAnsi="宋体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>0.79</w:t>
            </w:r>
            <w:r w:rsidRPr="000645E3">
              <w:rPr>
                <w:rFonts w:hAnsi="宋体"/>
                <w:color w:val="000000"/>
                <w:kern w:val="0"/>
                <w:szCs w:val="21"/>
              </w:rPr>
              <w:t>元</w:t>
            </w:r>
            <w:r w:rsidRPr="000645E3">
              <w:rPr>
                <w:color w:val="000000"/>
                <w:kern w:val="0"/>
                <w:szCs w:val="21"/>
              </w:rPr>
              <w:t>/m³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0.20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房屋安装修缮工程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14.03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3.98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rFonts w:hAnsi="宋体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11.35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1.04 </w:t>
            </w:r>
          </w:p>
        </w:tc>
      </w:tr>
      <w:tr w:rsidR="00CB6C22" w:rsidRPr="000645E3" w:rsidTr="00674AA1">
        <w:trPr>
          <w:trHeight w:val="300"/>
          <w:jc w:val="center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0645E3">
              <w:rPr>
                <w:rFonts w:eastAsia="仿宋" w:hAnsi="仿宋"/>
                <w:color w:val="000000"/>
                <w:kern w:val="0"/>
                <w:szCs w:val="21"/>
              </w:rPr>
              <w:t>房屋单拆除工程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8.61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rFonts w:hAnsi="宋体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17.98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C22" w:rsidRPr="000645E3" w:rsidRDefault="00CB6C22" w:rsidP="00674AA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645E3">
              <w:rPr>
                <w:color w:val="000000"/>
                <w:kern w:val="0"/>
                <w:szCs w:val="21"/>
              </w:rPr>
              <w:t xml:space="preserve">0.20 </w:t>
            </w:r>
          </w:p>
        </w:tc>
      </w:tr>
    </w:tbl>
    <w:p w:rsidR="00CB6C22" w:rsidRDefault="00CB6C22" w:rsidP="00CB6C22">
      <w:pPr>
        <w:spacing w:line="500" w:lineRule="exact"/>
        <w:jc w:val="left"/>
        <w:rPr>
          <w:rFonts w:eastAsia="仿宋"/>
          <w:bCs/>
          <w:sz w:val="30"/>
          <w:szCs w:val="30"/>
        </w:rPr>
      </w:pP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仿宋"/>
          <w:bCs/>
          <w:sz w:val="30"/>
          <w:szCs w:val="30"/>
        </w:rPr>
      </w:pPr>
      <w:r>
        <w:rPr>
          <w:rFonts w:eastAsia="方正黑体_GBK"/>
          <w:sz w:val="32"/>
          <w:szCs w:val="32"/>
        </w:rPr>
        <w:t>住宅工程质量分户验收费标准调整表</w:t>
      </w:r>
    </w:p>
    <w:p w:rsidR="00CB6C22" w:rsidRDefault="00CB6C22" w:rsidP="00CB6C22">
      <w:pPr>
        <w:spacing w:line="500" w:lineRule="exact"/>
        <w:jc w:val="right"/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表</w:t>
      </w:r>
      <w:r>
        <w:rPr>
          <w:rFonts w:eastAsia="仿宋"/>
          <w:bCs/>
          <w:sz w:val="30"/>
          <w:szCs w:val="3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2175"/>
        <w:gridCol w:w="3706"/>
      </w:tblGrid>
      <w:tr w:rsidR="00CB6C22" w:rsidRPr="000645E3" w:rsidTr="00674AA1">
        <w:trPr>
          <w:trHeight w:hRule="exact" w:val="324"/>
          <w:jc w:val="center"/>
        </w:trPr>
        <w:tc>
          <w:tcPr>
            <w:tcW w:w="3335" w:type="dxa"/>
            <w:vAlign w:val="center"/>
          </w:tcPr>
          <w:p w:rsidR="00CB6C22" w:rsidRPr="000645E3" w:rsidRDefault="00CB6C22" w:rsidP="00674AA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费用名称</w:t>
            </w:r>
          </w:p>
        </w:tc>
        <w:tc>
          <w:tcPr>
            <w:tcW w:w="2175" w:type="dxa"/>
            <w:vAlign w:val="center"/>
          </w:tcPr>
          <w:p w:rsidR="00CB6C22" w:rsidRPr="000645E3" w:rsidRDefault="00CB6C22" w:rsidP="00674AA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计算基础</w:t>
            </w:r>
          </w:p>
        </w:tc>
        <w:tc>
          <w:tcPr>
            <w:tcW w:w="3706" w:type="dxa"/>
            <w:vAlign w:val="center"/>
          </w:tcPr>
          <w:p w:rsidR="00CB6C22" w:rsidRPr="000645E3" w:rsidRDefault="00CB6C22" w:rsidP="00674AA1">
            <w:pPr>
              <w:snapToGrid w:val="0"/>
              <w:jc w:val="center"/>
              <w:rPr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简易计税法</w:t>
            </w:r>
          </w:p>
        </w:tc>
      </w:tr>
      <w:tr w:rsidR="00CB6C22" w:rsidRPr="000645E3" w:rsidTr="00674AA1">
        <w:trPr>
          <w:trHeight w:hRule="exact" w:val="352"/>
          <w:jc w:val="center"/>
        </w:trPr>
        <w:tc>
          <w:tcPr>
            <w:tcW w:w="3335" w:type="dxa"/>
            <w:vAlign w:val="center"/>
          </w:tcPr>
          <w:p w:rsidR="00CB6C22" w:rsidRPr="000645E3" w:rsidRDefault="00CB6C22" w:rsidP="00674AA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住宅工程质量分户验收费</w:t>
            </w:r>
          </w:p>
        </w:tc>
        <w:tc>
          <w:tcPr>
            <w:tcW w:w="2175" w:type="dxa"/>
            <w:vAlign w:val="center"/>
          </w:tcPr>
          <w:p w:rsidR="00CB6C22" w:rsidRPr="000645E3" w:rsidRDefault="00CB6C22" w:rsidP="00674AA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住宅单位工程建筑面积</w:t>
            </w:r>
          </w:p>
        </w:tc>
        <w:tc>
          <w:tcPr>
            <w:tcW w:w="3706" w:type="dxa"/>
            <w:vAlign w:val="center"/>
          </w:tcPr>
          <w:p w:rsidR="00CB6C22" w:rsidRPr="000645E3" w:rsidRDefault="00CB6C22" w:rsidP="00674AA1">
            <w:pPr>
              <w:snapToGrid w:val="0"/>
              <w:jc w:val="center"/>
              <w:rPr>
                <w:szCs w:val="21"/>
              </w:rPr>
            </w:pPr>
            <w:r w:rsidRPr="000645E3">
              <w:rPr>
                <w:szCs w:val="21"/>
              </w:rPr>
              <w:t>1.34</w:t>
            </w:r>
            <w:r w:rsidRPr="000645E3">
              <w:rPr>
                <w:rFonts w:hAnsi="宋体"/>
                <w:szCs w:val="21"/>
              </w:rPr>
              <w:t>元</w:t>
            </w:r>
            <w:r w:rsidRPr="000645E3">
              <w:rPr>
                <w:szCs w:val="21"/>
              </w:rPr>
              <w:t>/</w:t>
            </w:r>
            <w:r w:rsidRPr="000645E3">
              <w:rPr>
                <w:rFonts w:hAnsi="宋体"/>
                <w:szCs w:val="21"/>
              </w:rPr>
              <w:t>㎡</w:t>
            </w:r>
          </w:p>
        </w:tc>
      </w:tr>
    </w:tbl>
    <w:p w:rsidR="00CB6C22" w:rsidRPr="000645E3" w:rsidRDefault="00CB6C22" w:rsidP="00CB6C22">
      <w:pPr>
        <w:spacing w:line="500" w:lineRule="exact"/>
        <w:jc w:val="left"/>
        <w:rPr>
          <w:rFonts w:eastAsia="仿宋"/>
          <w:bCs/>
          <w:szCs w:val="21"/>
        </w:rPr>
      </w:pPr>
    </w:p>
    <w:p w:rsidR="00CB6C22" w:rsidRDefault="00CB6C22" w:rsidP="00CB6C22">
      <w:pPr>
        <w:spacing w:line="500" w:lineRule="exact"/>
        <w:jc w:val="left"/>
        <w:rPr>
          <w:rFonts w:eastAsia="方正黑体_GBK"/>
          <w:sz w:val="32"/>
          <w:szCs w:val="32"/>
        </w:rPr>
      </w:pPr>
    </w:p>
    <w:p w:rsidR="00CB6C22" w:rsidRDefault="00CB6C22" w:rsidP="00CB6C22">
      <w:pPr>
        <w:spacing w:line="500" w:lineRule="exact"/>
        <w:jc w:val="center"/>
        <w:rPr>
          <w:rFonts w:eastAsia="仿宋"/>
          <w:bCs/>
          <w:sz w:val="30"/>
          <w:szCs w:val="30"/>
        </w:rPr>
      </w:pPr>
      <w:r>
        <w:rPr>
          <w:rFonts w:eastAsia="方正黑体_GBK"/>
          <w:sz w:val="32"/>
          <w:szCs w:val="32"/>
        </w:rPr>
        <w:t>总承包服务费标准调整表</w:t>
      </w:r>
    </w:p>
    <w:p w:rsidR="00CB6C22" w:rsidRDefault="00CB6C22" w:rsidP="00CB6C22">
      <w:pPr>
        <w:spacing w:line="500" w:lineRule="exact"/>
        <w:jc w:val="right"/>
        <w:rPr>
          <w:rFonts w:eastAsia="方正黑体_GBK"/>
          <w:sz w:val="32"/>
          <w:szCs w:val="32"/>
        </w:rPr>
      </w:pPr>
      <w:r w:rsidRPr="00CB6C22">
        <w:rPr>
          <w:rFonts w:eastAsia="仿宋"/>
          <w:bCs/>
          <w:sz w:val="30"/>
          <w:szCs w:val="30"/>
        </w:rPr>
        <w:t>表</w:t>
      </w:r>
      <w:r w:rsidRPr="00CB6C22">
        <w:rPr>
          <w:rFonts w:eastAsia="仿宋" w:hint="eastAsia"/>
          <w:bCs/>
          <w:sz w:val="30"/>
          <w:szCs w:val="30"/>
        </w:rPr>
        <w:t>3</w:t>
      </w:r>
    </w:p>
    <w:tbl>
      <w:tblPr>
        <w:tblpPr w:leftFromText="180" w:rightFromText="180" w:vertAnchor="text" w:horzAnchor="margin" w:tblpXSpec="center" w:tblpY="100"/>
        <w:tblOverlap w:val="never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197"/>
        <w:gridCol w:w="3599"/>
      </w:tblGrid>
      <w:tr w:rsidR="00CB6C22" w:rsidRPr="000645E3" w:rsidTr="00CB6C22">
        <w:trPr>
          <w:trHeight w:hRule="exact" w:val="447"/>
        </w:trPr>
        <w:tc>
          <w:tcPr>
            <w:tcW w:w="3396" w:type="dxa"/>
            <w:vAlign w:val="center"/>
          </w:tcPr>
          <w:p w:rsidR="00CB6C22" w:rsidRPr="000645E3" w:rsidRDefault="00CB6C22" w:rsidP="00CB6C22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分包工程</w:t>
            </w:r>
          </w:p>
        </w:tc>
        <w:tc>
          <w:tcPr>
            <w:tcW w:w="2197" w:type="dxa"/>
            <w:vAlign w:val="center"/>
          </w:tcPr>
          <w:p w:rsidR="00CB6C22" w:rsidRPr="000645E3" w:rsidRDefault="00CB6C22" w:rsidP="00CB6C22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计算基础</w:t>
            </w:r>
          </w:p>
        </w:tc>
        <w:tc>
          <w:tcPr>
            <w:tcW w:w="3599" w:type="dxa"/>
            <w:vAlign w:val="center"/>
          </w:tcPr>
          <w:p w:rsidR="00CB6C22" w:rsidRPr="000645E3" w:rsidRDefault="00CB6C22" w:rsidP="00CB6C22">
            <w:pPr>
              <w:snapToGrid w:val="0"/>
              <w:jc w:val="center"/>
              <w:rPr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简易计税方法</w:t>
            </w:r>
          </w:p>
        </w:tc>
      </w:tr>
      <w:tr w:rsidR="00CB6C22" w:rsidRPr="000645E3" w:rsidTr="00CB6C22">
        <w:trPr>
          <w:trHeight w:hRule="exact" w:val="340"/>
        </w:trPr>
        <w:tc>
          <w:tcPr>
            <w:tcW w:w="3396" w:type="dxa"/>
            <w:vAlign w:val="center"/>
          </w:tcPr>
          <w:p w:rsidR="00CB6C22" w:rsidRPr="000645E3" w:rsidRDefault="00CB6C22" w:rsidP="00CB6C22">
            <w:pPr>
              <w:widowControl/>
              <w:jc w:val="left"/>
              <w:textAlignment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总承包服务费（房屋建筑工程）</w:t>
            </w:r>
          </w:p>
        </w:tc>
        <w:tc>
          <w:tcPr>
            <w:tcW w:w="2197" w:type="dxa"/>
            <w:vAlign w:val="center"/>
          </w:tcPr>
          <w:p w:rsidR="00CB6C22" w:rsidRPr="000645E3" w:rsidRDefault="00CB6C22" w:rsidP="00CB6C22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0645E3">
              <w:rPr>
                <w:rFonts w:eastAsia="仿宋" w:hAnsi="仿宋"/>
                <w:szCs w:val="21"/>
              </w:rPr>
              <w:t>分包工程造价</w:t>
            </w:r>
          </w:p>
        </w:tc>
        <w:tc>
          <w:tcPr>
            <w:tcW w:w="3599" w:type="dxa"/>
            <w:vAlign w:val="center"/>
          </w:tcPr>
          <w:p w:rsidR="00CB6C22" w:rsidRPr="000645E3" w:rsidRDefault="00CB6C22" w:rsidP="00CB6C22">
            <w:pPr>
              <w:snapToGrid w:val="0"/>
              <w:jc w:val="center"/>
              <w:rPr>
                <w:szCs w:val="21"/>
              </w:rPr>
            </w:pPr>
            <w:r w:rsidRPr="000645E3">
              <w:rPr>
                <w:szCs w:val="21"/>
              </w:rPr>
              <w:t>2.95%</w:t>
            </w:r>
          </w:p>
        </w:tc>
      </w:tr>
      <w:tr w:rsidR="00CB6C22" w:rsidTr="00CB6C22">
        <w:trPr>
          <w:trHeight w:hRule="exact" w:val="340"/>
        </w:trPr>
        <w:tc>
          <w:tcPr>
            <w:tcW w:w="3396" w:type="dxa"/>
            <w:vAlign w:val="center"/>
          </w:tcPr>
          <w:p w:rsidR="00CB6C22" w:rsidRDefault="00CB6C22" w:rsidP="00CB6C22">
            <w:pPr>
              <w:widowControl/>
              <w:jc w:val="left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总承包服务费（装饰、安装工程）</w:t>
            </w:r>
          </w:p>
        </w:tc>
        <w:tc>
          <w:tcPr>
            <w:tcW w:w="2197" w:type="dxa"/>
            <w:vAlign w:val="center"/>
          </w:tcPr>
          <w:p w:rsidR="00CB6C22" w:rsidRDefault="00CB6C22" w:rsidP="00CB6C22">
            <w:pPr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分包工程人工费</w:t>
            </w:r>
          </w:p>
        </w:tc>
        <w:tc>
          <w:tcPr>
            <w:tcW w:w="3599" w:type="dxa"/>
            <w:vAlign w:val="center"/>
          </w:tcPr>
          <w:p w:rsidR="00CB6C22" w:rsidRDefault="00CB6C22" w:rsidP="00CB6C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11.84%</w:t>
            </w:r>
          </w:p>
        </w:tc>
      </w:tr>
    </w:tbl>
    <w:p w:rsidR="008D16A0" w:rsidRDefault="008D16A0">
      <w:bookmarkStart w:id="0" w:name="_GoBack"/>
      <w:bookmarkEnd w:id="0"/>
    </w:p>
    <w:sectPr w:rsidR="008D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01" w:rsidRDefault="00905A01" w:rsidP="00CB6C22">
      <w:r>
        <w:separator/>
      </w:r>
    </w:p>
  </w:endnote>
  <w:endnote w:type="continuationSeparator" w:id="0">
    <w:p w:rsidR="00905A01" w:rsidRDefault="00905A01" w:rsidP="00C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段宁毛笔行书(修订版）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01" w:rsidRDefault="00905A01" w:rsidP="00CB6C22">
      <w:r>
        <w:separator/>
      </w:r>
    </w:p>
  </w:footnote>
  <w:footnote w:type="continuationSeparator" w:id="0">
    <w:p w:rsidR="00905A01" w:rsidRDefault="00905A01" w:rsidP="00CB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3"/>
    <w:rsid w:val="008D16A0"/>
    <w:rsid w:val="00905A01"/>
    <w:rsid w:val="00CB6C22"/>
    <w:rsid w:val="00E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19BAC-673F-4E23-94FB-DCBB566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2019-04-03T01:54:00Z</dcterms:created>
  <dcterms:modified xsi:type="dcterms:W3CDTF">2019-04-03T01:56:00Z</dcterms:modified>
</cp:coreProperties>
</file>